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5CD" w:rsidRPr="008363E4" w:rsidRDefault="002E35CD" w:rsidP="002E35C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36601F">
        <w:rPr>
          <w:rFonts w:ascii="Arial" w:hAnsi="Arial" w:cs="Arial"/>
          <w:sz w:val="24"/>
          <w:szCs w:val="24"/>
        </w:rPr>
        <w:t xml:space="preserve">                      </w:t>
      </w:r>
      <w:r w:rsidRPr="008363E4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2E35CD" w:rsidRPr="008363E4" w:rsidRDefault="002E35CD" w:rsidP="002E35C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36601F">
        <w:rPr>
          <w:rFonts w:ascii="Arial" w:hAnsi="Arial" w:cs="Arial"/>
          <w:sz w:val="24"/>
          <w:szCs w:val="24"/>
        </w:rPr>
        <w:t xml:space="preserve">    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Pr="008363E4">
        <w:rPr>
          <w:rFonts w:ascii="Arial" w:hAnsi="Arial" w:cs="Arial"/>
          <w:sz w:val="24"/>
          <w:szCs w:val="24"/>
        </w:rPr>
        <w:t>V SEMESTER</w:t>
      </w:r>
      <w:r>
        <w:rPr>
          <w:rFonts w:ascii="Arial" w:hAnsi="Arial" w:cs="Arial"/>
          <w:sz w:val="24"/>
          <w:szCs w:val="24"/>
        </w:rPr>
        <w:t xml:space="preserve">                                 </w:t>
      </w:r>
      <w:r>
        <w:rPr>
          <w:rFonts w:ascii="Arial" w:hAnsi="Arial" w:cs="Arial"/>
          <w:b/>
          <w:sz w:val="24"/>
          <w:szCs w:val="24"/>
        </w:rPr>
        <w:t xml:space="preserve">ECONOMICS           </w:t>
      </w:r>
      <w:r w:rsidRPr="008363E4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36601F">
        <w:rPr>
          <w:rFonts w:ascii="Arial" w:hAnsi="Arial" w:cs="Arial"/>
          <w:b/>
          <w:sz w:val="24"/>
          <w:szCs w:val="24"/>
        </w:rPr>
        <w:t xml:space="preserve">     </w:t>
      </w:r>
      <w:r w:rsidR="000172E3">
        <w:rPr>
          <w:rFonts w:ascii="Arial" w:hAnsi="Arial" w:cs="Arial"/>
          <w:b/>
          <w:sz w:val="24"/>
          <w:szCs w:val="24"/>
        </w:rPr>
        <w:t xml:space="preserve"> </w:t>
      </w:r>
      <w:r w:rsidR="0036601F">
        <w:rPr>
          <w:rFonts w:ascii="Arial" w:hAnsi="Arial" w:cs="Arial"/>
          <w:b/>
          <w:sz w:val="24"/>
          <w:szCs w:val="24"/>
        </w:rPr>
        <w:t xml:space="preserve"> </w:t>
      </w:r>
      <w:r w:rsidR="000172E3">
        <w:rPr>
          <w:rFonts w:ascii="Arial" w:hAnsi="Arial" w:cs="Arial"/>
          <w:b/>
          <w:sz w:val="24"/>
          <w:szCs w:val="24"/>
        </w:rPr>
        <w:t xml:space="preserve"> </w:t>
      </w:r>
      <w:r w:rsidRPr="008363E4">
        <w:rPr>
          <w:rFonts w:ascii="Arial" w:hAnsi="Arial" w:cs="Arial"/>
          <w:sz w:val="24"/>
          <w:szCs w:val="24"/>
        </w:rPr>
        <w:t xml:space="preserve">TIME: </w:t>
      </w:r>
      <w:r>
        <w:rPr>
          <w:rFonts w:ascii="Arial" w:hAnsi="Arial" w:cs="Arial"/>
          <w:sz w:val="24"/>
          <w:szCs w:val="24"/>
        </w:rPr>
        <w:t>4</w:t>
      </w:r>
      <w:r w:rsidRPr="008363E4">
        <w:rPr>
          <w:rFonts w:ascii="Arial" w:hAnsi="Arial" w:cs="Arial"/>
          <w:sz w:val="24"/>
          <w:szCs w:val="24"/>
        </w:rPr>
        <w:t xml:space="preserve"> HRS /WEEK</w:t>
      </w:r>
    </w:p>
    <w:p w:rsidR="002E35CD" w:rsidRPr="005423F4" w:rsidRDefault="0036601F" w:rsidP="002E35CD">
      <w:pPr>
        <w:pStyle w:val="Heading1"/>
        <w:spacing w:after="0" w:line="240" w:lineRule="auto"/>
        <w:rPr>
          <w:b w:val="0"/>
          <w:bCs w:val="0"/>
          <w:sz w:val="28"/>
        </w:rPr>
      </w:pPr>
      <w:r>
        <w:rPr>
          <w:rFonts w:ascii="Arial" w:hAnsi="Arial" w:cs="Arial"/>
        </w:rPr>
        <w:t xml:space="preserve">                     </w:t>
      </w:r>
      <w:r w:rsidR="002E35CD" w:rsidRPr="00BE4DF6">
        <w:rPr>
          <w:rFonts w:ascii="Arial" w:hAnsi="Arial" w:cs="Arial"/>
          <w:b w:val="0"/>
        </w:rPr>
        <w:t>EC-Mi2-5701(4)</w:t>
      </w:r>
      <w:r w:rsidR="002E35CD">
        <w:rPr>
          <w:rFonts w:ascii="Arial" w:hAnsi="Arial" w:cs="Arial"/>
        </w:rPr>
        <w:t xml:space="preserve">   </w:t>
      </w:r>
      <w:r w:rsidR="002E35CD" w:rsidRPr="005423F4">
        <w:rPr>
          <w:rFonts w:ascii="Arial" w:hAnsi="Arial" w:cs="Arial"/>
        </w:rPr>
        <w:t xml:space="preserve">  </w:t>
      </w:r>
      <w:r w:rsidR="002E35CD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      </w:t>
      </w:r>
      <w:r w:rsidR="002E35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="002E35CD" w:rsidRPr="00C35915">
        <w:rPr>
          <w:sz w:val="28"/>
          <w:szCs w:val="28"/>
          <w:lang w:val="en-US"/>
        </w:rPr>
        <w:t>INSURANCE SERVICES</w:t>
      </w:r>
      <w:r w:rsidR="002E35CD">
        <w:rPr>
          <w:sz w:val="28"/>
          <w:szCs w:val="28"/>
          <w:lang w:val="en-US"/>
        </w:rPr>
        <w:t xml:space="preserve">  </w:t>
      </w:r>
      <w:r w:rsidR="002E35CD">
        <w:rPr>
          <w:rFonts w:ascii="Arial" w:hAnsi="Arial" w:cs="Arial"/>
          <w:b w:val="0"/>
          <w:bCs w:val="0"/>
        </w:rPr>
        <w:t xml:space="preserve">  </w:t>
      </w:r>
      <w:r w:rsidR="002E35CD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     </w:t>
      </w:r>
      <w:r w:rsidR="000172E3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 w:rsidR="002E35CD" w:rsidRPr="005423F4">
        <w:rPr>
          <w:rFonts w:ascii="Arial" w:hAnsi="Arial" w:cs="Arial"/>
          <w:b w:val="0"/>
        </w:rPr>
        <w:t>MAX.MARKS: 100</w:t>
      </w:r>
    </w:p>
    <w:p w:rsidR="00C35915" w:rsidRPr="0036601F" w:rsidRDefault="002E35CD" w:rsidP="0036601F">
      <w:pPr>
        <w:spacing w:after="0" w:line="240" w:lineRule="auto"/>
        <w:rPr>
          <w:rFonts w:ascii="Arial" w:hAnsi="Arial" w:cs="Arial"/>
          <w:b/>
          <w:spacing w:val="-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36601F">
        <w:rPr>
          <w:rFonts w:ascii="Arial" w:hAnsi="Arial" w:cs="Arial"/>
          <w:sz w:val="24"/>
          <w:szCs w:val="24"/>
        </w:rPr>
        <w:t xml:space="preserve">                  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363E4">
        <w:rPr>
          <w:rFonts w:ascii="Arial" w:hAnsi="Arial" w:cs="Arial"/>
          <w:sz w:val="24"/>
          <w:szCs w:val="24"/>
        </w:rPr>
        <w:t>w.e.f</w:t>
      </w:r>
      <w:proofErr w:type="spellEnd"/>
      <w:r w:rsidRPr="008363E4">
        <w:rPr>
          <w:rFonts w:ascii="Arial" w:hAnsi="Arial" w:cs="Arial"/>
          <w:sz w:val="24"/>
          <w:szCs w:val="24"/>
        </w:rPr>
        <w:t xml:space="preserve">. (AK Batch)                             </w:t>
      </w:r>
      <w:r w:rsidRPr="008363E4">
        <w:rPr>
          <w:rFonts w:ascii="Arial" w:hAnsi="Arial" w:cs="Arial"/>
          <w:b/>
          <w:sz w:val="24"/>
          <w:szCs w:val="24"/>
        </w:rPr>
        <w:t>SYLLABUS</w:t>
      </w:r>
    </w:p>
    <w:p w:rsidR="00885DAD" w:rsidRPr="002E35CD" w:rsidRDefault="00885DAD" w:rsidP="003F19CA">
      <w:pPr>
        <w:ind w:left="851"/>
        <w:rPr>
          <w:rFonts w:ascii="Arial" w:hAnsi="Arial" w:cs="Arial"/>
          <w:b/>
          <w:bCs/>
          <w:sz w:val="24"/>
          <w:szCs w:val="24"/>
          <w:lang w:val="en-US"/>
        </w:rPr>
      </w:pPr>
      <w:r w:rsidRPr="002E35CD">
        <w:rPr>
          <w:rFonts w:ascii="Arial" w:hAnsi="Arial" w:cs="Arial"/>
          <w:b/>
          <w:bCs/>
          <w:sz w:val="24"/>
          <w:szCs w:val="24"/>
          <w:lang w:val="en-US"/>
        </w:rPr>
        <w:t>Objectives:</w:t>
      </w:r>
    </w:p>
    <w:p w:rsidR="00BD2B8C" w:rsidRPr="002E35CD" w:rsidRDefault="00BD2B8C" w:rsidP="0036601F">
      <w:pPr>
        <w:ind w:left="1276"/>
        <w:rPr>
          <w:rFonts w:ascii="Arial" w:hAnsi="Arial" w:cs="Arial"/>
          <w:sz w:val="24"/>
          <w:szCs w:val="24"/>
          <w:lang w:val="en-US"/>
        </w:rPr>
      </w:pPr>
      <w:r w:rsidRPr="002E35CD">
        <w:rPr>
          <w:rFonts w:ascii="Arial" w:hAnsi="Arial" w:cs="Arial"/>
          <w:sz w:val="24"/>
          <w:szCs w:val="24"/>
        </w:rPr>
        <w:t>This course aims to enlighten the students with the fundamental Concepts of insurance services and practical dynamics, skills needed to work in Insurance sector.</w:t>
      </w:r>
    </w:p>
    <w:p w:rsidR="00885DAD" w:rsidRPr="002E35CD" w:rsidRDefault="00885DAD" w:rsidP="003F19CA">
      <w:pPr>
        <w:ind w:left="851"/>
        <w:rPr>
          <w:rFonts w:ascii="Arial" w:hAnsi="Arial" w:cs="Arial"/>
          <w:sz w:val="24"/>
          <w:szCs w:val="24"/>
          <w:lang w:val="en-US"/>
        </w:rPr>
      </w:pPr>
      <w:r w:rsidRPr="002E35CD">
        <w:rPr>
          <w:rFonts w:ascii="Arial" w:hAnsi="Arial" w:cs="Arial"/>
          <w:b/>
          <w:bCs/>
          <w:sz w:val="24"/>
          <w:szCs w:val="24"/>
          <w:lang w:val="en-US"/>
        </w:rPr>
        <w:t>Outcomes:</w:t>
      </w:r>
      <w:r w:rsidRPr="002E35CD">
        <w:rPr>
          <w:rFonts w:ascii="Arial" w:hAnsi="Arial" w:cs="Arial"/>
          <w:sz w:val="24"/>
          <w:szCs w:val="24"/>
          <w:lang w:val="en-US"/>
        </w:rPr>
        <w:t xml:space="preserve"> After completion of the course students shall be able to</w:t>
      </w:r>
    </w:p>
    <w:p w:rsidR="00BD2B8C" w:rsidRPr="002E35CD" w:rsidRDefault="00BD2B8C" w:rsidP="0036601F">
      <w:pPr>
        <w:spacing w:after="0"/>
        <w:ind w:left="1417"/>
        <w:rPr>
          <w:rFonts w:ascii="Arial" w:hAnsi="Arial" w:cs="Arial"/>
          <w:sz w:val="24"/>
          <w:szCs w:val="24"/>
        </w:rPr>
      </w:pPr>
      <w:r w:rsidRPr="002E35CD">
        <w:rPr>
          <w:rFonts w:ascii="Arial" w:hAnsi="Arial" w:cs="Arial"/>
          <w:b/>
          <w:bCs/>
          <w:sz w:val="24"/>
          <w:szCs w:val="24"/>
        </w:rPr>
        <w:t xml:space="preserve">CO1: </w:t>
      </w:r>
      <w:r w:rsidR="004921BD" w:rsidRPr="002E35CD">
        <w:rPr>
          <w:rFonts w:ascii="Arial" w:hAnsi="Arial" w:cs="Arial"/>
          <w:sz w:val="24"/>
          <w:szCs w:val="24"/>
        </w:rPr>
        <w:t>Understand the</w:t>
      </w:r>
      <w:r w:rsidRPr="002E35CD">
        <w:rPr>
          <w:rFonts w:ascii="Arial" w:hAnsi="Arial" w:cs="Arial"/>
          <w:sz w:val="24"/>
          <w:szCs w:val="24"/>
        </w:rPr>
        <w:t xml:space="preserve"> concept and principles of insurance service and functioning of insurance service agencies. </w:t>
      </w:r>
    </w:p>
    <w:p w:rsidR="00BD2B8C" w:rsidRPr="002E35CD" w:rsidRDefault="00BD2B8C" w:rsidP="0036601F">
      <w:pPr>
        <w:spacing w:after="0"/>
        <w:ind w:left="1417"/>
        <w:rPr>
          <w:rFonts w:ascii="Arial" w:hAnsi="Arial" w:cs="Arial"/>
          <w:sz w:val="24"/>
          <w:szCs w:val="24"/>
        </w:rPr>
      </w:pPr>
      <w:r w:rsidRPr="002E35CD">
        <w:rPr>
          <w:rFonts w:ascii="Arial" w:hAnsi="Arial" w:cs="Arial"/>
          <w:b/>
          <w:bCs/>
          <w:sz w:val="24"/>
          <w:szCs w:val="24"/>
        </w:rPr>
        <w:t>CO2:</w:t>
      </w:r>
      <w:r w:rsidRPr="002E35CD">
        <w:rPr>
          <w:rFonts w:ascii="Arial" w:hAnsi="Arial" w:cs="Arial"/>
          <w:sz w:val="24"/>
          <w:szCs w:val="24"/>
        </w:rPr>
        <w:t xml:space="preserve"> Understand different life insurance products. </w:t>
      </w:r>
    </w:p>
    <w:p w:rsidR="00BD2B8C" w:rsidRPr="002E35CD" w:rsidRDefault="00BD2B8C" w:rsidP="0036601F">
      <w:pPr>
        <w:spacing w:after="0"/>
        <w:ind w:left="1417"/>
        <w:rPr>
          <w:rFonts w:ascii="Arial" w:hAnsi="Arial" w:cs="Arial"/>
          <w:sz w:val="24"/>
          <w:szCs w:val="24"/>
        </w:rPr>
      </w:pPr>
      <w:r w:rsidRPr="002E35CD">
        <w:rPr>
          <w:rFonts w:ascii="Arial" w:hAnsi="Arial" w:cs="Arial"/>
          <w:b/>
          <w:bCs/>
          <w:sz w:val="24"/>
          <w:szCs w:val="24"/>
        </w:rPr>
        <w:t>CO3:</w:t>
      </w:r>
      <w:r w:rsidRPr="002E35CD">
        <w:rPr>
          <w:rFonts w:ascii="Arial" w:hAnsi="Arial" w:cs="Arial"/>
          <w:sz w:val="24"/>
          <w:szCs w:val="24"/>
        </w:rPr>
        <w:t xml:space="preserve"> Identify the need for general Insurance and different general insurance products. </w:t>
      </w:r>
    </w:p>
    <w:p w:rsidR="00BD2B8C" w:rsidRPr="002E35CD" w:rsidRDefault="00BD2B8C" w:rsidP="0036601F">
      <w:pPr>
        <w:spacing w:after="0"/>
        <w:ind w:left="1417"/>
        <w:rPr>
          <w:rFonts w:ascii="Arial" w:hAnsi="Arial" w:cs="Arial"/>
          <w:sz w:val="24"/>
          <w:szCs w:val="24"/>
        </w:rPr>
      </w:pPr>
      <w:r w:rsidRPr="002E35CD">
        <w:rPr>
          <w:rFonts w:ascii="Arial" w:hAnsi="Arial" w:cs="Arial"/>
          <w:b/>
          <w:bCs/>
          <w:sz w:val="24"/>
          <w:szCs w:val="24"/>
        </w:rPr>
        <w:t>CO4:</w:t>
      </w:r>
      <w:r w:rsidRPr="002E35CD">
        <w:rPr>
          <w:rFonts w:ascii="Arial" w:hAnsi="Arial" w:cs="Arial"/>
          <w:sz w:val="24"/>
          <w:szCs w:val="24"/>
        </w:rPr>
        <w:t xml:space="preserve"> Demonstrate practical skills to enable them to start insurance service agency or earn wage employment in it. </w:t>
      </w:r>
    </w:p>
    <w:p w:rsidR="00BD2B8C" w:rsidRPr="002E35CD" w:rsidRDefault="00BD2B8C" w:rsidP="0036601F">
      <w:pPr>
        <w:spacing w:after="0"/>
        <w:ind w:left="1417"/>
        <w:rPr>
          <w:rFonts w:ascii="Arial" w:hAnsi="Arial" w:cs="Arial"/>
          <w:sz w:val="24"/>
          <w:szCs w:val="24"/>
          <w:lang w:val="en-US"/>
        </w:rPr>
      </w:pPr>
      <w:r w:rsidRPr="002E35CD">
        <w:rPr>
          <w:rFonts w:ascii="Arial" w:hAnsi="Arial" w:cs="Arial"/>
          <w:b/>
          <w:bCs/>
          <w:sz w:val="24"/>
          <w:szCs w:val="24"/>
        </w:rPr>
        <w:t>CO5:</w:t>
      </w:r>
      <w:r w:rsidRPr="002E35CD">
        <w:rPr>
          <w:rFonts w:ascii="Arial" w:hAnsi="Arial" w:cs="Arial"/>
          <w:sz w:val="24"/>
          <w:szCs w:val="24"/>
        </w:rPr>
        <w:t xml:space="preserve"> Evaluate the performance of local case studies by understanding customer mindset and the role of various supporting institutions under the existing regulations.</w:t>
      </w:r>
    </w:p>
    <w:p w:rsidR="0036601F" w:rsidRDefault="0036601F" w:rsidP="0036601F">
      <w:pPr>
        <w:spacing w:after="0"/>
        <w:ind w:right="28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          </w:t>
      </w:r>
      <w:r w:rsidR="00BD2B8C" w:rsidRPr="002E35CD">
        <w:rPr>
          <w:rFonts w:ascii="Arial" w:hAnsi="Arial" w:cs="Arial"/>
          <w:b/>
          <w:bCs/>
          <w:sz w:val="24"/>
          <w:szCs w:val="24"/>
        </w:rPr>
        <w:t xml:space="preserve">Unit </w:t>
      </w:r>
      <w:r>
        <w:rPr>
          <w:rFonts w:ascii="Arial" w:hAnsi="Arial" w:cs="Arial"/>
          <w:b/>
          <w:bCs/>
          <w:sz w:val="24"/>
          <w:szCs w:val="24"/>
        </w:rPr>
        <w:t>I</w:t>
      </w:r>
      <w:r w:rsidR="00BD2B8C" w:rsidRPr="002E35CD">
        <w:rPr>
          <w:rFonts w:ascii="Arial" w:hAnsi="Arial" w:cs="Arial"/>
          <w:b/>
          <w:bCs/>
          <w:sz w:val="24"/>
          <w:szCs w:val="24"/>
        </w:rPr>
        <w:t xml:space="preserve">: </w:t>
      </w:r>
    </w:p>
    <w:p w:rsidR="00BD2B8C" w:rsidRPr="002E35CD" w:rsidRDefault="00BD2B8C" w:rsidP="0036601F">
      <w:pPr>
        <w:spacing w:after="0"/>
        <w:ind w:left="1134" w:right="281"/>
        <w:rPr>
          <w:rFonts w:ascii="Arial" w:hAnsi="Arial" w:cs="Arial"/>
          <w:b/>
          <w:bCs/>
          <w:sz w:val="24"/>
          <w:szCs w:val="24"/>
        </w:rPr>
      </w:pPr>
      <w:r w:rsidRPr="002E35CD">
        <w:rPr>
          <w:rFonts w:ascii="Arial" w:hAnsi="Arial" w:cs="Arial"/>
          <w:b/>
          <w:bCs/>
          <w:sz w:val="24"/>
          <w:szCs w:val="24"/>
        </w:rPr>
        <w:t>Insurance Concept and Principles</w:t>
      </w:r>
    </w:p>
    <w:p w:rsidR="00BD2B8C" w:rsidRPr="002E35CD" w:rsidRDefault="00BD2B8C" w:rsidP="0036601F">
      <w:pPr>
        <w:spacing w:after="0"/>
        <w:ind w:left="1134" w:right="281"/>
        <w:rPr>
          <w:rFonts w:ascii="Arial" w:hAnsi="Arial" w:cs="Arial"/>
          <w:sz w:val="24"/>
          <w:szCs w:val="24"/>
        </w:rPr>
      </w:pPr>
      <w:r w:rsidRPr="002E35CD">
        <w:rPr>
          <w:rFonts w:ascii="Arial" w:hAnsi="Arial" w:cs="Arial"/>
          <w:sz w:val="24"/>
          <w:szCs w:val="24"/>
        </w:rPr>
        <w:t xml:space="preserve">Concept of Risk and Uncertainty, Risk Classification - Insurance: Concept, Importance and Types </w:t>
      </w:r>
      <w:r w:rsidR="008F59F5" w:rsidRPr="002E35CD">
        <w:rPr>
          <w:rFonts w:ascii="Arial" w:hAnsi="Arial" w:cs="Arial"/>
          <w:sz w:val="24"/>
          <w:szCs w:val="24"/>
        </w:rPr>
        <w:t>-</w:t>
      </w:r>
      <w:r w:rsidRPr="002E35CD">
        <w:rPr>
          <w:rFonts w:ascii="Arial" w:hAnsi="Arial" w:cs="Arial"/>
          <w:sz w:val="24"/>
          <w:szCs w:val="24"/>
        </w:rPr>
        <w:t>Principles of Insurance - Insurance Regulations in India, Role of IRDA; Scope for Insurance Business in India</w:t>
      </w:r>
    </w:p>
    <w:p w:rsidR="0036601F" w:rsidRDefault="00BD2B8C" w:rsidP="00BE4DF6">
      <w:pPr>
        <w:spacing w:after="0"/>
        <w:ind w:left="709" w:right="281"/>
        <w:rPr>
          <w:rFonts w:ascii="Arial" w:hAnsi="Arial" w:cs="Arial"/>
          <w:b/>
          <w:bCs/>
          <w:sz w:val="24"/>
          <w:szCs w:val="24"/>
        </w:rPr>
      </w:pPr>
      <w:r w:rsidRPr="002E35CD">
        <w:rPr>
          <w:rFonts w:ascii="Arial" w:hAnsi="Arial" w:cs="Arial"/>
          <w:b/>
          <w:bCs/>
          <w:sz w:val="24"/>
          <w:szCs w:val="24"/>
        </w:rPr>
        <w:t xml:space="preserve">Unit </w:t>
      </w:r>
      <w:r w:rsidR="0036601F">
        <w:rPr>
          <w:rFonts w:ascii="Arial" w:hAnsi="Arial" w:cs="Arial"/>
          <w:b/>
          <w:bCs/>
          <w:sz w:val="24"/>
          <w:szCs w:val="24"/>
        </w:rPr>
        <w:t>II</w:t>
      </w:r>
      <w:r w:rsidRPr="002E35CD">
        <w:rPr>
          <w:rFonts w:ascii="Arial" w:hAnsi="Arial" w:cs="Arial"/>
          <w:b/>
          <w:bCs/>
          <w:sz w:val="24"/>
          <w:szCs w:val="24"/>
        </w:rPr>
        <w:t>:</w:t>
      </w:r>
      <w:r w:rsidR="00FD5746" w:rsidRPr="002E35CD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BD2B8C" w:rsidRPr="002E35CD" w:rsidRDefault="00FD5746" w:rsidP="0036601F">
      <w:pPr>
        <w:spacing w:after="0"/>
        <w:ind w:left="1134" w:right="281"/>
        <w:rPr>
          <w:rFonts w:ascii="Arial" w:hAnsi="Arial" w:cs="Arial"/>
          <w:b/>
          <w:bCs/>
          <w:sz w:val="24"/>
          <w:szCs w:val="24"/>
        </w:rPr>
      </w:pPr>
      <w:r w:rsidRPr="002E35CD">
        <w:rPr>
          <w:rFonts w:ascii="Arial" w:hAnsi="Arial" w:cs="Arial"/>
          <w:b/>
          <w:bCs/>
          <w:sz w:val="24"/>
          <w:szCs w:val="24"/>
        </w:rPr>
        <w:t>Life Insurance and Products</w:t>
      </w:r>
    </w:p>
    <w:p w:rsidR="00BD2B8C" w:rsidRPr="002E35CD" w:rsidRDefault="00BD2B8C" w:rsidP="0036601F">
      <w:pPr>
        <w:spacing w:after="0"/>
        <w:ind w:left="1134" w:right="281"/>
        <w:rPr>
          <w:rFonts w:ascii="Arial" w:hAnsi="Arial" w:cs="Arial"/>
          <w:sz w:val="24"/>
          <w:szCs w:val="24"/>
        </w:rPr>
      </w:pPr>
      <w:r w:rsidRPr="002E35CD">
        <w:rPr>
          <w:rFonts w:ascii="Arial" w:hAnsi="Arial" w:cs="Arial"/>
          <w:sz w:val="24"/>
          <w:szCs w:val="24"/>
        </w:rPr>
        <w:t>Life Insurance: Nature and Features - Major Life Insurance Companies in India - Important Life Insurance Products/policies and their Features: Conventional, Unit Linked, Annuities, Group Policies, Micro Insurance</w:t>
      </w:r>
    </w:p>
    <w:p w:rsidR="0036601F" w:rsidRDefault="00BD2B8C" w:rsidP="00BE4DF6">
      <w:pPr>
        <w:spacing w:after="0"/>
        <w:ind w:left="1134" w:right="281" w:hanging="425"/>
        <w:rPr>
          <w:rFonts w:ascii="Arial" w:hAnsi="Arial" w:cs="Arial"/>
          <w:b/>
          <w:bCs/>
          <w:sz w:val="24"/>
          <w:szCs w:val="24"/>
        </w:rPr>
      </w:pPr>
      <w:r w:rsidRPr="002E35CD">
        <w:rPr>
          <w:rFonts w:ascii="Arial" w:hAnsi="Arial" w:cs="Arial"/>
          <w:b/>
          <w:bCs/>
          <w:sz w:val="24"/>
          <w:szCs w:val="24"/>
        </w:rPr>
        <w:t xml:space="preserve">Unit </w:t>
      </w:r>
      <w:r w:rsidR="0036601F">
        <w:rPr>
          <w:rFonts w:ascii="Arial" w:hAnsi="Arial" w:cs="Arial"/>
          <w:b/>
          <w:bCs/>
          <w:sz w:val="24"/>
          <w:szCs w:val="24"/>
        </w:rPr>
        <w:t>III</w:t>
      </w:r>
      <w:r w:rsidRPr="002E35CD">
        <w:rPr>
          <w:rFonts w:ascii="Arial" w:hAnsi="Arial" w:cs="Arial"/>
          <w:b/>
          <w:bCs/>
          <w:sz w:val="24"/>
          <w:szCs w:val="24"/>
        </w:rPr>
        <w:t xml:space="preserve">: </w:t>
      </w:r>
    </w:p>
    <w:p w:rsidR="00BD2B8C" w:rsidRPr="002E35CD" w:rsidRDefault="00FD5746" w:rsidP="0036601F">
      <w:pPr>
        <w:spacing w:after="0"/>
        <w:ind w:left="1134" w:right="281"/>
        <w:rPr>
          <w:rFonts w:ascii="Arial" w:hAnsi="Arial" w:cs="Arial"/>
          <w:b/>
          <w:bCs/>
          <w:sz w:val="24"/>
          <w:szCs w:val="24"/>
        </w:rPr>
      </w:pPr>
      <w:r w:rsidRPr="002E35CD">
        <w:rPr>
          <w:rFonts w:ascii="Arial" w:hAnsi="Arial" w:cs="Arial"/>
          <w:b/>
          <w:bCs/>
          <w:sz w:val="24"/>
          <w:szCs w:val="24"/>
        </w:rPr>
        <w:t>General and Health Insurances and Products</w:t>
      </w:r>
    </w:p>
    <w:p w:rsidR="00BD2B8C" w:rsidRPr="002E35CD" w:rsidRDefault="00BD2B8C" w:rsidP="0036601F">
      <w:pPr>
        <w:spacing w:after="0"/>
        <w:ind w:left="1134" w:right="281"/>
        <w:rPr>
          <w:rFonts w:ascii="Arial" w:hAnsi="Arial" w:cs="Arial"/>
          <w:sz w:val="24"/>
          <w:szCs w:val="24"/>
        </w:rPr>
      </w:pPr>
      <w:r w:rsidRPr="002E35CD">
        <w:rPr>
          <w:rFonts w:ascii="Arial" w:hAnsi="Arial" w:cs="Arial"/>
          <w:sz w:val="24"/>
          <w:szCs w:val="24"/>
        </w:rPr>
        <w:t xml:space="preserve"> General Insurance: Nature, Features and Types - Major General Insurance Companies in India; Important General Insurance Products/Policies and their Features; Role of Surveyor - Health Insurance: Nature and Features; Role of Medical Examiner in issuing Insurance policy</w:t>
      </w:r>
      <w:r w:rsidR="00FD5746" w:rsidRPr="002E35CD">
        <w:rPr>
          <w:rFonts w:ascii="Arial" w:hAnsi="Arial" w:cs="Arial"/>
          <w:sz w:val="24"/>
          <w:szCs w:val="24"/>
        </w:rPr>
        <w:t>-Health Insurance Companies in India; Major Health Insurance Products/policies and their Features: Individual, Family, Group.</w:t>
      </w:r>
    </w:p>
    <w:p w:rsidR="0036601F" w:rsidRDefault="00FD5746" w:rsidP="00BE4DF6">
      <w:pPr>
        <w:spacing w:after="0"/>
        <w:ind w:left="1134" w:right="281" w:hanging="425"/>
        <w:rPr>
          <w:rFonts w:ascii="Arial" w:hAnsi="Arial" w:cs="Arial"/>
          <w:b/>
          <w:bCs/>
          <w:sz w:val="24"/>
          <w:szCs w:val="24"/>
        </w:rPr>
      </w:pPr>
      <w:r w:rsidRPr="002E35CD">
        <w:rPr>
          <w:rFonts w:ascii="Arial" w:hAnsi="Arial" w:cs="Arial"/>
          <w:b/>
          <w:bCs/>
          <w:sz w:val="24"/>
          <w:szCs w:val="24"/>
        </w:rPr>
        <w:t xml:space="preserve">Unit </w:t>
      </w:r>
      <w:r w:rsidR="0036601F">
        <w:rPr>
          <w:rFonts w:ascii="Arial" w:hAnsi="Arial" w:cs="Arial"/>
          <w:b/>
          <w:bCs/>
          <w:sz w:val="24"/>
          <w:szCs w:val="24"/>
        </w:rPr>
        <w:t>IV</w:t>
      </w:r>
      <w:r w:rsidRPr="002E35CD">
        <w:rPr>
          <w:rFonts w:ascii="Arial" w:hAnsi="Arial" w:cs="Arial"/>
          <w:b/>
          <w:bCs/>
          <w:sz w:val="24"/>
          <w:szCs w:val="24"/>
        </w:rPr>
        <w:t xml:space="preserve">: </w:t>
      </w:r>
    </w:p>
    <w:p w:rsidR="00CF402B" w:rsidRPr="002E35CD" w:rsidRDefault="00FD5746" w:rsidP="0036601F">
      <w:pPr>
        <w:spacing w:after="0"/>
        <w:ind w:left="1134" w:right="281"/>
        <w:rPr>
          <w:rFonts w:ascii="Arial" w:hAnsi="Arial" w:cs="Arial"/>
          <w:b/>
          <w:bCs/>
          <w:sz w:val="24"/>
          <w:szCs w:val="24"/>
        </w:rPr>
      </w:pPr>
      <w:r w:rsidRPr="002E35CD">
        <w:rPr>
          <w:rFonts w:ascii="Arial" w:hAnsi="Arial" w:cs="Arial"/>
          <w:b/>
          <w:bCs/>
          <w:sz w:val="24"/>
          <w:szCs w:val="24"/>
        </w:rPr>
        <w:t xml:space="preserve">Practicing as an Insurant Agent </w:t>
      </w:r>
    </w:p>
    <w:p w:rsidR="00FD5746" w:rsidRPr="002E35CD" w:rsidRDefault="00FD5746" w:rsidP="0036601F">
      <w:pPr>
        <w:spacing w:after="0"/>
        <w:ind w:left="1134" w:right="281"/>
        <w:rPr>
          <w:rFonts w:ascii="Arial" w:hAnsi="Arial" w:cs="Arial"/>
          <w:sz w:val="24"/>
          <w:szCs w:val="24"/>
        </w:rPr>
      </w:pPr>
      <w:r w:rsidRPr="002E35CD">
        <w:rPr>
          <w:rFonts w:ascii="Arial" w:hAnsi="Arial" w:cs="Arial"/>
          <w:sz w:val="24"/>
          <w:szCs w:val="24"/>
        </w:rPr>
        <w:t>Insurance Contract and Terms of Insurance Policy - Registration of Insurance Agent/Agency with the Company - Procedure to issue a Policy: Application and Acceptance; Policy Lapse and Revival; Premium Payment, Assignment, Nomination and Surrender of Policy, Policy Claim - Important Websites and Apps of Insurance in India</w:t>
      </w:r>
    </w:p>
    <w:p w:rsidR="0036601F" w:rsidRDefault="00CF402B" w:rsidP="00BE4DF6">
      <w:pPr>
        <w:spacing w:after="0"/>
        <w:ind w:left="1134" w:right="281" w:hanging="425"/>
        <w:rPr>
          <w:rFonts w:ascii="Arial" w:hAnsi="Arial" w:cs="Arial"/>
          <w:b/>
          <w:bCs/>
          <w:sz w:val="24"/>
          <w:szCs w:val="24"/>
        </w:rPr>
      </w:pPr>
      <w:r w:rsidRPr="002E35CD">
        <w:rPr>
          <w:rFonts w:ascii="Arial" w:hAnsi="Arial" w:cs="Arial"/>
          <w:b/>
          <w:bCs/>
          <w:sz w:val="24"/>
          <w:szCs w:val="24"/>
        </w:rPr>
        <w:t xml:space="preserve">Unit </w:t>
      </w:r>
      <w:r w:rsidR="0036601F">
        <w:rPr>
          <w:rFonts w:ascii="Arial" w:hAnsi="Arial" w:cs="Arial"/>
          <w:b/>
          <w:bCs/>
          <w:sz w:val="24"/>
          <w:szCs w:val="24"/>
        </w:rPr>
        <w:t>V</w:t>
      </w:r>
      <w:r w:rsidRPr="002E35CD">
        <w:rPr>
          <w:rFonts w:ascii="Arial" w:hAnsi="Arial" w:cs="Arial"/>
          <w:b/>
          <w:bCs/>
          <w:sz w:val="24"/>
          <w:szCs w:val="24"/>
        </w:rPr>
        <w:t xml:space="preserve">: </w:t>
      </w:r>
    </w:p>
    <w:p w:rsidR="00CF402B" w:rsidRPr="002E35CD" w:rsidRDefault="00CF402B" w:rsidP="0036601F">
      <w:pPr>
        <w:spacing w:after="0"/>
        <w:ind w:left="1134" w:right="281"/>
        <w:rPr>
          <w:rFonts w:ascii="Arial" w:hAnsi="Arial" w:cs="Arial"/>
          <w:b/>
          <w:bCs/>
          <w:sz w:val="24"/>
          <w:szCs w:val="24"/>
        </w:rPr>
      </w:pPr>
      <w:r w:rsidRPr="002E35CD">
        <w:rPr>
          <w:rFonts w:ascii="Arial" w:hAnsi="Arial" w:cs="Arial"/>
          <w:b/>
          <w:bCs/>
          <w:sz w:val="24"/>
          <w:szCs w:val="24"/>
        </w:rPr>
        <w:t xml:space="preserve">Understanding the Customer and Case Studies </w:t>
      </w:r>
    </w:p>
    <w:p w:rsidR="00CF402B" w:rsidRPr="002E35CD" w:rsidRDefault="00CF402B" w:rsidP="0036601F">
      <w:pPr>
        <w:spacing w:after="0"/>
        <w:ind w:left="1134" w:right="281"/>
        <w:rPr>
          <w:rFonts w:ascii="Arial" w:hAnsi="Arial" w:cs="Arial"/>
          <w:sz w:val="24"/>
          <w:szCs w:val="24"/>
        </w:rPr>
      </w:pPr>
      <w:r w:rsidRPr="002E35CD">
        <w:rPr>
          <w:rFonts w:ascii="Arial" w:hAnsi="Arial" w:cs="Arial"/>
          <w:sz w:val="24"/>
          <w:szCs w:val="24"/>
        </w:rPr>
        <w:t xml:space="preserve"> Insurance Customer and Categories -Understanding Customer Mindset and Satisfaction - Addressing the Grievances of the Customer, Ethical </w:t>
      </w:r>
      <w:r w:rsidR="00C35915" w:rsidRPr="002E35CD">
        <w:rPr>
          <w:rFonts w:ascii="Arial" w:hAnsi="Arial" w:cs="Arial"/>
          <w:sz w:val="24"/>
          <w:szCs w:val="24"/>
        </w:rPr>
        <w:t>Behaviour</w:t>
      </w:r>
      <w:r w:rsidRPr="002E35CD">
        <w:rPr>
          <w:rFonts w:ascii="Arial" w:hAnsi="Arial" w:cs="Arial"/>
          <w:sz w:val="24"/>
          <w:szCs w:val="24"/>
        </w:rPr>
        <w:t xml:space="preserve"> in Insurance, Moral Hazard - Discussion of two different Case Studies related to Life or General or Health Insurance Services</w:t>
      </w:r>
    </w:p>
    <w:p w:rsidR="00FD00C0" w:rsidRPr="002E35CD" w:rsidRDefault="00FD00C0" w:rsidP="00BE4DF6">
      <w:pPr>
        <w:spacing w:after="0"/>
        <w:ind w:left="1134" w:right="281" w:hanging="425"/>
        <w:rPr>
          <w:rFonts w:ascii="Arial" w:hAnsi="Arial" w:cs="Arial"/>
          <w:sz w:val="24"/>
          <w:szCs w:val="24"/>
        </w:rPr>
      </w:pPr>
      <w:r w:rsidRPr="0036601F">
        <w:rPr>
          <w:rFonts w:ascii="Arial" w:hAnsi="Arial" w:cs="Arial"/>
          <w:b/>
          <w:sz w:val="24"/>
          <w:szCs w:val="24"/>
        </w:rPr>
        <w:t>References</w:t>
      </w:r>
      <w:r w:rsidRPr="002E35CD">
        <w:rPr>
          <w:rFonts w:ascii="Arial" w:hAnsi="Arial" w:cs="Arial"/>
          <w:sz w:val="24"/>
          <w:szCs w:val="24"/>
        </w:rPr>
        <w:t xml:space="preserve">: </w:t>
      </w:r>
    </w:p>
    <w:p w:rsidR="00FD00C0" w:rsidRPr="002E35CD" w:rsidRDefault="00FD00C0" w:rsidP="0036601F">
      <w:pPr>
        <w:spacing w:after="0" w:line="240" w:lineRule="auto"/>
        <w:ind w:left="1134" w:right="281"/>
        <w:rPr>
          <w:rFonts w:ascii="Arial" w:hAnsi="Arial" w:cs="Arial"/>
          <w:sz w:val="24"/>
          <w:szCs w:val="24"/>
        </w:rPr>
      </w:pPr>
      <w:r w:rsidRPr="002E35CD">
        <w:rPr>
          <w:rFonts w:ascii="Arial" w:hAnsi="Arial" w:cs="Arial"/>
          <w:sz w:val="24"/>
          <w:szCs w:val="24"/>
        </w:rPr>
        <w:t xml:space="preserve">1. Insurance Institute of India: Principles of Insurance (IC-01), Mumbai, 2011. </w:t>
      </w:r>
    </w:p>
    <w:p w:rsidR="00FD00C0" w:rsidRPr="002E35CD" w:rsidRDefault="00FD00C0" w:rsidP="0036601F">
      <w:pPr>
        <w:spacing w:after="0" w:line="240" w:lineRule="auto"/>
        <w:ind w:left="1134" w:right="281"/>
        <w:rPr>
          <w:rFonts w:ascii="Arial" w:hAnsi="Arial" w:cs="Arial"/>
          <w:sz w:val="24"/>
          <w:szCs w:val="24"/>
        </w:rPr>
      </w:pPr>
      <w:r w:rsidRPr="002E35CD">
        <w:rPr>
          <w:rFonts w:ascii="Arial" w:hAnsi="Arial" w:cs="Arial"/>
          <w:sz w:val="24"/>
          <w:szCs w:val="24"/>
        </w:rPr>
        <w:t xml:space="preserve">2. Insurance Institute of India: Practice of Life Insurance (IC-02), Mumbai, 2011. </w:t>
      </w:r>
    </w:p>
    <w:p w:rsidR="00FD00C0" w:rsidRPr="002E35CD" w:rsidRDefault="00FD00C0" w:rsidP="0036601F">
      <w:pPr>
        <w:spacing w:after="0" w:line="240" w:lineRule="auto"/>
        <w:ind w:left="1134" w:right="281"/>
        <w:rPr>
          <w:rFonts w:ascii="Arial" w:hAnsi="Arial" w:cs="Arial"/>
          <w:sz w:val="24"/>
          <w:szCs w:val="24"/>
        </w:rPr>
      </w:pPr>
      <w:r w:rsidRPr="002E35CD">
        <w:rPr>
          <w:rFonts w:ascii="Arial" w:hAnsi="Arial" w:cs="Arial"/>
          <w:sz w:val="24"/>
          <w:szCs w:val="24"/>
        </w:rPr>
        <w:t xml:space="preserve">3. Insurance Institute of India: Practice of General Insurance (IC-11), Mumbai, 2011 </w:t>
      </w:r>
    </w:p>
    <w:p w:rsidR="00FD00C0" w:rsidRPr="002E35CD" w:rsidRDefault="00FD00C0" w:rsidP="0036601F">
      <w:pPr>
        <w:spacing w:after="0" w:line="240" w:lineRule="auto"/>
        <w:ind w:left="1134" w:right="281"/>
        <w:rPr>
          <w:rFonts w:ascii="Arial" w:hAnsi="Arial" w:cs="Arial"/>
          <w:sz w:val="24"/>
          <w:szCs w:val="24"/>
        </w:rPr>
      </w:pPr>
      <w:r w:rsidRPr="002E35CD">
        <w:rPr>
          <w:rFonts w:ascii="Arial" w:hAnsi="Arial" w:cs="Arial"/>
          <w:sz w:val="24"/>
          <w:szCs w:val="24"/>
        </w:rPr>
        <w:t xml:space="preserve">4. G. Dionne and S.E. Harrington (Eds.): Foundations of Insurance Economics, </w:t>
      </w:r>
      <w:proofErr w:type="spellStart"/>
      <w:r w:rsidRPr="002E35CD">
        <w:rPr>
          <w:rFonts w:ascii="Arial" w:hAnsi="Arial" w:cs="Arial"/>
          <w:sz w:val="24"/>
          <w:szCs w:val="24"/>
        </w:rPr>
        <w:t>Kluwer</w:t>
      </w:r>
      <w:proofErr w:type="spellEnd"/>
      <w:r w:rsidRPr="002E35CD">
        <w:rPr>
          <w:rFonts w:ascii="Arial" w:hAnsi="Arial" w:cs="Arial"/>
          <w:sz w:val="24"/>
          <w:szCs w:val="24"/>
        </w:rPr>
        <w:t xml:space="preserve"> Academic Publishers, Boston, 1997. </w:t>
      </w:r>
    </w:p>
    <w:p w:rsidR="00FD00C0" w:rsidRPr="002E35CD" w:rsidRDefault="00FD00C0" w:rsidP="0036601F">
      <w:pPr>
        <w:spacing w:after="0" w:line="240" w:lineRule="auto"/>
        <w:ind w:left="1134" w:right="281"/>
        <w:rPr>
          <w:rFonts w:ascii="Arial" w:hAnsi="Arial" w:cs="Arial"/>
          <w:sz w:val="24"/>
          <w:szCs w:val="24"/>
        </w:rPr>
      </w:pPr>
      <w:r w:rsidRPr="002E35CD">
        <w:rPr>
          <w:rFonts w:ascii="Arial" w:hAnsi="Arial" w:cs="Arial"/>
          <w:sz w:val="24"/>
          <w:szCs w:val="24"/>
        </w:rPr>
        <w:t>5. https://www.irdai.gov.in</w:t>
      </w:r>
    </w:p>
    <w:p w:rsidR="007938EE" w:rsidRPr="000172E3" w:rsidRDefault="00BE4DF6" w:rsidP="000172E3">
      <w:pPr>
        <w:tabs>
          <w:tab w:val="left" w:pos="4260"/>
        </w:tabs>
        <w:spacing w:after="0" w:line="240" w:lineRule="auto"/>
        <w:ind w:left="851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ab/>
        <w:t>***        ***      ***</w:t>
      </w:r>
    </w:p>
    <w:sectPr w:rsidR="007938EE" w:rsidRPr="000172E3" w:rsidSect="002E35CD">
      <w:pgSz w:w="11906" w:h="16838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F1721"/>
    <w:multiLevelType w:val="hybridMultilevel"/>
    <w:tmpl w:val="D7E063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A2478D"/>
    <w:multiLevelType w:val="hybridMultilevel"/>
    <w:tmpl w:val="D94CEA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76D5C"/>
    <w:rsid w:val="000172E3"/>
    <w:rsid w:val="000D3487"/>
    <w:rsid w:val="00134C44"/>
    <w:rsid w:val="0013741A"/>
    <w:rsid w:val="002E35CD"/>
    <w:rsid w:val="0036601F"/>
    <w:rsid w:val="003F19CA"/>
    <w:rsid w:val="004921BD"/>
    <w:rsid w:val="005B5FB9"/>
    <w:rsid w:val="00612F97"/>
    <w:rsid w:val="006B1AE5"/>
    <w:rsid w:val="007938EE"/>
    <w:rsid w:val="007D2CD0"/>
    <w:rsid w:val="00885DAD"/>
    <w:rsid w:val="008F59F5"/>
    <w:rsid w:val="00976D5C"/>
    <w:rsid w:val="00BD2B8C"/>
    <w:rsid w:val="00BE4DF6"/>
    <w:rsid w:val="00C35915"/>
    <w:rsid w:val="00CD353F"/>
    <w:rsid w:val="00CF402B"/>
    <w:rsid w:val="00E57BBC"/>
    <w:rsid w:val="00FD00C0"/>
    <w:rsid w:val="00FD57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D5C"/>
    <w:rPr>
      <w:kern w:val="2"/>
    </w:rPr>
  </w:style>
  <w:style w:type="paragraph" w:styleId="Heading1">
    <w:name w:val="heading 1"/>
    <w:basedOn w:val="Normal"/>
    <w:link w:val="Heading1Char"/>
    <w:uiPriority w:val="1"/>
    <w:qFormat/>
    <w:rsid w:val="00134C44"/>
    <w:pPr>
      <w:ind w:left="120"/>
      <w:outlineLvl w:val="0"/>
    </w:pPr>
    <w:rPr>
      <w:rFonts w:eastAsia="Times New Roman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6D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6D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6D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6D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6D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6D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6D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6D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34C44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134C44"/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34C4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134C44"/>
    <w:pPr>
      <w:ind w:left="840" w:hanging="360"/>
    </w:pPr>
    <w:rPr>
      <w:rFonts w:eastAsia="Times New Roman" w:cs="Times New Roma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6D5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6D5C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6D5C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6D5C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6D5C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6D5C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6D5C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6D5C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976D5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6D5C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6D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6D5C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976D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6D5C"/>
    <w:rPr>
      <w:rFonts w:ascii="Times New Roman" w:hAnsi="Times New Roman"/>
      <w:i/>
      <w:iCs/>
      <w:color w:val="404040" w:themeColor="text1" w:themeTint="BF"/>
      <w:lang w:val="en-US"/>
    </w:rPr>
  </w:style>
  <w:style w:type="character" w:styleId="IntenseEmphasis">
    <w:name w:val="Intense Emphasis"/>
    <w:basedOn w:val="DefaultParagraphFont"/>
    <w:uiPriority w:val="21"/>
    <w:qFormat/>
    <w:rsid w:val="00976D5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6D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6D5C"/>
    <w:rPr>
      <w:rFonts w:ascii="Times New Roman" w:hAnsi="Times New Roman"/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976D5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Syed A</dc:creator>
  <cp:keywords/>
  <dc:description/>
  <cp:lastModifiedBy>DELL</cp:lastModifiedBy>
  <cp:revision>21</cp:revision>
  <dcterms:created xsi:type="dcterms:W3CDTF">2025-07-29T07:41:00Z</dcterms:created>
  <dcterms:modified xsi:type="dcterms:W3CDTF">2025-08-01T10:42:00Z</dcterms:modified>
</cp:coreProperties>
</file>